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F47B20"/>
          <w:sz w:val="20"/>
          <w:szCs w:val="20"/>
        </w:rPr>
        <w:t xml:space="preserve">ISVCA 2027  ·  18</w:t>
      </w:r>
      <w:r>
        <w:rPr>
          <w:rFonts w:ascii="Calibri" w:cs="Calibri" w:eastAsia="Calibri" w:hAnsi="Calibri"/>
          <w:b/>
          <w:bCs/>
          <w:color w:val="F47B20"/>
          <w:sz w:val="20"/>
          <w:szCs w:val="20"/>
          <w:vertAlign w:val="superscript"/>
        </w:rPr>
        <w:t xml:space="preserve">th</w:t>
      </w:r>
      <w:r>
        <w:rPr>
          <w:rFonts w:ascii="Calibri" w:cs="Calibri" w:eastAsia="Calibri" w:hAnsi="Calibri"/>
          <w:b/>
          <w:bCs/>
          <w:color w:val="F47B20"/>
          <w:sz w:val="20"/>
          <w:szCs w:val="20"/>
        </w:rPr>
        <w:t xml:space="preserve"> MEETING OF THE INTERNATIONAL SOCIETY OF VCA</w:t>
      </w:r>
    </w:p>
    <w:p>
      <w:pPr>
        <w:spacing w:after="60"/>
      </w:pPr>
      <w:r>
        <w:rPr>
          <w:rFonts w:ascii="Calibri" w:cs="Calibri" w:eastAsia="Calibri" w:hAnsi="Calibri"/>
          <w:b/>
          <w:bCs/>
          <w:color w:val="16335E"/>
          <w:sz w:val="44"/>
          <w:szCs w:val="44"/>
        </w:rPr>
        <w:t xml:space="preserve">Abstract Template</w:t>
      </w:r>
    </w:p>
    <w:p>
      <w:pPr>
        <w:spacing w:after="60"/>
      </w:pPr>
      <w:r>
        <w:rPr>
          <w:rFonts w:ascii="Calibri" w:cs="Calibri" w:eastAsia="Calibri" w:hAnsi="Calibri"/>
          <w:color w:val="5B6B80"/>
          <w:sz w:val="21"/>
          <w:szCs w:val="21"/>
        </w:rPr>
        <w:t xml:space="preserve">May 8–9, 2027  ·  Linkou Chang Gung Memorial Hospital, Taiwan</w:t>
      </w:r>
    </w:p>
    <w:p>
      <w:pPr>
        <w:pBdr>
          <w:bottom w:val="single" w:color="D9E2EC" w:sz="6"/>
        </w:pBdr>
        <w:spacing w:after="200" w:before="60"/>
      </w:pPr>
      <w:r>
        <w:rPr>
          <w:sz w:val="2"/>
          <w:szCs w:val="2"/>
        </w:rPr>
        <w:t xml:space="preserve"/>
      </w:r>
    </w:p>
    <w:p>
      <w:pPr>
        <w:spacing w:after="100" w:line="276"/>
      </w:pPr>
      <w:r>
        <w:rPr>
          <w:rFonts w:ascii="Calibri" w:cs="Calibri" w:eastAsia="Calibri" w:hAnsi="Calibri"/>
          <w:b/>
          <w:bCs/>
          <w:color w:val="16335E"/>
          <w:sz w:val="24"/>
          <w:szCs w:val="24"/>
        </w:rPr>
        <w:t xml:space="preserve">How to use this template</w:t>
      </w:r>
    </w:p>
    <w:p>
      <w:pPr>
        <w:spacing w:after="120" w:line="276"/>
      </w:pPr>
      <w:r>
        <w:rPr>
          <w:rFonts w:ascii="Calibri" w:cs="Calibri" w:eastAsia="Calibri" w:hAnsi="Calibri"/>
          <w:color w:val="5B6B80"/>
          <w:sz w:val="22"/>
          <w:szCs w:val="22"/>
        </w:rPr>
        <w:t xml:space="preserve">Replace the placeholder text under each heading with your own content, then save the file and upload it through the online submission form at isvca2027.org. Keep the four section headings — do not delete or rename them.</w:t>
      </w:r>
    </w:p>
    <w:p>
      <w:pPr>
        <w:shd w:fill="F5F9FC" w:val="clear"/>
        <w:spacing w:after="60" w:before="80"/>
        <w:ind w:left="180" w:right="180"/>
      </w:pPr>
      <w:r>
        <w:rPr>
          <w:rFonts w:ascii="Calibri" w:cs="Calibri" w:eastAsia="Calibri" w:hAnsi="Calibri"/>
          <w:color w:val="5B6B80"/>
          <w:sz w:val="20"/>
          <w:szCs w:val="20"/>
        </w:rPr>
        <w:t xml:space="preserve">IMPORTANT — this document must remain anonymous.</w:t>
      </w:r>
    </w:p>
    <w:p>
      <w:pPr>
        <w:shd w:fill="F5F9FC" w:val="clear"/>
        <w:spacing w:after="160" w:before="0"/>
        <w:ind w:left="180" w:right="180"/>
      </w:pPr>
      <w:r>
        <w:rPr>
          <w:rFonts w:ascii="Calibri" w:cs="Calibri" w:eastAsia="Calibri" w:hAnsi="Calibri"/>
          <w:color w:val="5B6B80"/>
          <w:sz w:val="20"/>
          <w:szCs w:val="20"/>
        </w:rPr>
        <w:t xml:space="preserve">Do NOT include the abstract title, author names, affiliations or institution names anywhere in this file. Those are entered separately in the online form. Identifying information compromises blinded review and may result in automatic rejection.</w:t>
      </w:r>
    </w:p>
    <w:p>
      <w:pPr>
        <w:spacing w:after="100" w:before="280"/>
      </w:pPr>
      <w:r>
        <w:rPr>
          <w:rFonts w:ascii="Calibri" w:cs="Calibri" w:eastAsia="Calibri" w:hAnsi="Calibri"/>
          <w:b/>
          <w:bCs/>
          <w:color w:val="16335E"/>
          <w:sz w:val="26"/>
          <w:szCs w:val="26"/>
        </w:rPr>
        <w:t xml:space="preserve">Limits at a glance</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3000"/>
        <w:gridCol w:w="6100"/>
      </w:tblGrid>
      <w:tr>
        <w:tc>
          <w:tcPr>
            <w:tcW w:type="dxa" w:w="3000"/>
            <w:shd w:fill="F5F9FC" w:val="clear"/>
            <w:tcMar>
              <w:top w:type="dxa" w:w="80"/>
              <w:left w:type="dxa" w:w="120"/>
              <w:bottom w:type="dxa" w:w="80"/>
              <w:right w:type="dxa" w:w="120"/>
            </w:tcMar>
          </w:tcPr>
          <w:p>
            <w:pPr>
              <w:spacing w:after="0"/>
            </w:pPr>
            <w:r>
              <w:rPr>
                <w:rFonts w:ascii="Calibri" w:cs="Calibri" w:eastAsia="Calibri" w:hAnsi="Calibri"/>
                <w:b/>
                <w:bCs/>
                <w:color w:val="16335E"/>
                <w:sz w:val="20"/>
                <w:szCs w:val="20"/>
              </w:rPr>
              <w:t xml:space="preserve">Body length</w:t>
            </w:r>
          </w:p>
        </w:tc>
        <w:tc>
          <w:tcPr>
            <w:tcW w:type="dxa" w:w="6100"/>
            <w:shd w:fill="F5F9FC" w:val="clear"/>
            <w:tcMar>
              <w:top w:type="dxa" w:w="80"/>
              <w:left w:type="dxa" w:w="120"/>
              <w:bottom w:type="dxa" w:w="80"/>
              <w:right w:type="dxa" w:w="120"/>
            </w:tcMar>
          </w:tcPr>
          <w:p>
            <w:pPr>
              <w:spacing w:after="0"/>
            </w:pPr>
            <w:r>
              <w:rPr>
                <w:rFonts w:ascii="Calibri" w:cs="Calibri" w:eastAsia="Calibri" w:hAnsi="Calibri"/>
                <w:color w:val="39485C"/>
                <w:sz w:val="20"/>
                <w:szCs w:val="20"/>
              </w:rPr>
              <w:t xml:space="preserve">Maximum 3,000 characters including spaces (about 400+ words)</w:t>
            </w:r>
          </w:p>
        </w:tc>
      </w:tr>
      <w:tr>
        <w:tc>
          <w:tcPr>
            <w:tcW w:type="dxa" w:w="3000"/>
            <w:shd w:fill="FFFFFF" w:val="clear"/>
            <w:tcMar>
              <w:top w:type="dxa" w:w="80"/>
              <w:left w:type="dxa" w:w="120"/>
              <w:bottom w:type="dxa" w:w="80"/>
              <w:right w:type="dxa" w:w="120"/>
            </w:tcMar>
          </w:tcPr>
          <w:p>
            <w:pPr>
              <w:spacing w:after="0"/>
            </w:pPr>
            <w:r>
              <w:rPr>
                <w:rFonts w:ascii="Calibri" w:cs="Calibri" w:eastAsia="Calibri" w:hAnsi="Calibri"/>
                <w:b/>
                <w:bCs/>
                <w:color w:val="16335E"/>
                <w:sz w:val="20"/>
                <w:szCs w:val="20"/>
              </w:rPr>
              <w:t xml:space="preserve">Language</w:t>
            </w:r>
          </w:p>
        </w:tc>
        <w:tc>
          <w:tcPr>
            <w:tcW w:type="dxa" w:w="6100"/>
            <w:shd w:fill="FFFFFF" w:val="clear"/>
            <w:tcMar>
              <w:top w:type="dxa" w:w="80"/>
              <w:left w:type="dxa" w:w="120"/>
              <w:bottom w:type="dxa" w:w="80"/>
              <w:right w:type="dxa" w:w="120"/>
            </w:tcMar>
          </w:tcPr>
          <w:p>
            <w:pPr>
              <w:spacing w:after="0"/>
            </w:pPr>
            <w:r>
              <w:rPr>
                <w:rFonts w:ascii="Calibri" w:cs="Calibri" w:eastAsia="Calibri" w:hAnsi="Calibri"/>
                <w:color w:val="39485C"/>
                <w:sz w:val="20"/>
                <w:szCs w:val="20"/>
              </w:rPr>
              <w:t xml:space="preserve">English. High-quality grammar is the author’s responsibility.</w:t>
            </w:r>
          </w:p>
        </w:tc>
      </w:tr>
      <w:tr>
        <w:tc>
          <w:tcPr>
            <w:tcW w:type="dxa" w:w="3000"/>
            <w:shd w:fill="F5F9FC" w:val="clear"/>
            <w:tcMar>
              <w:top w:type="dxa" w:w="80"/>
              <w:left w:type="dxa" w:w="120"/>
              <w:bottom w:type="dxa" w:w="80"/>
              <w:right w:type="dxa" w:w="120"/>
            </w:tcMar>
          </w:tcPr>
          <w:p>
            <w:pPr>
              <w:spacing w:after="0"/>
            </w:pPr>
            <w:r>
              <w:rPr>
                <w:rFonts w:ascii="Calibri" w:cs="Calibri" w:eastAsia="Calibri" w:hAnsi="Calibri"/>
                <w:b/>
                <w:bCs/>
                <w:color w:val="16335E"/>
                <w:sz w:val="20"/>
                <w:szCs w:val="20"/>
              </w:rPr>
              <w:t xml:space="preserve">Structure</w:t>
            </w:r>
          </w:p>
        </w:tc>
        <w:tc>
          <w:tcPr>
            <w:tcW w:type="dxa" w:w="6100"/>
            <w:shd w:fill="F5F9FC" w:val="clear"/>
            <w:tcMar>
              <w:top w:type="dxa" w:w="80"/>
              <w:left w:type="dxa" w:w="120"/>
              <w:bottom w:type="dxa" w:w="80"/>
              <w:right w:type="dxa" w:w="120"/>
            </w:tcMar>
          </w:tcPr>
          <w:p>
            <w:pPr>
              <w:spacing w:after="0"/>
            </w:pPr>
            <w:r>
              <w:rPr>
                <w:rFonts w:ascii="Calibri" w:cs="Calibri" w:eastAsia="Calibri" w:hAnsi="Calibri"/>
                <w:color w:val="39485C"/>
                <w:sz w:val="20"/>
                <w:szCs w:val="20"/>
              </w:rPr>
              <w:t xml:space="preserve">Introduction · Methods · Results · Conclusions (all four required)</w:t>
            </w:r>
          </w:p>
        </w:tc>
      </w:tr>
      <w:tr>
        <w:tc>
          <w:tcPr>
            <w:tcW w:type="dxa" w:w="3000"/>
            <w:shd w:fill="FFFFFF" w:val="clear"/>
            <w:tcMar>
              <w:top w:type="dxa" w:w="80"/>
              <w:left w:type="dxa" w:w="120"/>
              <w:bottom w:type="dxa" w:w="80"/>
              <w:right w:type="dxa" w:w="120"/>
            </w:tcMar>
          </w:tcPr>
          <w:p>
            <w:pPr>
              <w:spacing w:after="0"/>
            </w:pPr>
            <w:r>
              <w:rPr>
                <w:rFonts w:ascii="Calibri" w:cs="Calibri" w:eastAsia="Calibri" w:hAnsi="Calibri"/>
                <w:b/>
                <w:bCs/>
                <w:color w:val="16335E"/>
                <w:sz w:val="20"/>
                <w:szCs w:val="20"/>
              </w:rPr>
              <w:t xml:space="preserve">Abbreviations</w:t>
            </w:r>
          </w:p>
        </w:tc>
        <w:tc>
          <w:tcPr>
            <w:tcW w:type="dxa" w:w="6100"/>
            <w:shd w:fill="FFFFFF" w:val="clear"/>
            <w:tcMar>
              <w:top w:type="dxa" w:w="80"/>
              <w:left w:type="dxa" w:w="120"/>
              <w:bottom w:type="dxa" w:w="80"/>
              <w:right w:type="dxa" w:w="120"/>
            </w:tcMar>
          </w:tcPr>
          <w:p>
            <w:pPr>
              <w:spacing w:after="0"/>
            </w:pPr>
            <w:r>
              <w:rPr>
                <w:rFonts w:ascii="Calibri" w:cs="Calibri" w:eastAsia="Calibri" w:hAnsi="Calibri"/>
                <w:color w:val="39485C"/>
                <w:sz w:val="20"/>
                <w:szCs w:val="20"/>
              </w:rPr>
              <w:t xml:space="preserve">Maximum three nonstandard abbreviations, each defined at first use</w:t>
            </w:r>
          </w:p>
        </w:tc>
      </w:tr>
      <w:tr>
        <w:tc>
          <w:tcPr>
            <w:tcW w:type="dxa" w:w="3000"/>
            <w:shd w:fill="F5F9FC" w:val="clear"/>
            <w:tcMar>
              <w:top w:type="dxa" w:w="80"/>
              <w:left w:type="dxa" w:w="120"/>
              <w:bottom w:type="dxa" w:w="80"/>
              <w:right w:type="dxa" w:w="120"/>
            </w:tcMar>
          </w:tcPr>
          <w:p>
            <w:pPr>
              <w:spacing w:after="0"/>
            </w:pPr>
            <w:r>
              <w:rPr>
                <w:rFonts w:ascii="Calibri" w:cs="Calibri" w:eastAsia="Calibri" w:hAnsi="Calibri"/>
                <w:b/>
                <w:bCs/>
                <w:color w:val="16335E"/>
                <w:sz w:val="20"/>
                <w:szCs w:val="20"/>
              </w:rPr>
              <w:t xml:space="preserve">Tables</w:t>
            </w:r>
          </w:p>
        </w:tc>
        <w:tc>
          <w:tcPr>
            <w:tcW w:type="dxa" w:w="6100"/>
            <w:shd w:fill="F5F9FC" w:val="clear"/>
            <w:tcMar>
              <w:top w:type="dxa" w:w="80"/>
              <w:left w:type="dxa" w:w="120"/>
              <w:bottom w:type="dxa" w:w="80"/>
              <w:right w:type="dxa" w:w="120"/>
            </w:tcMar>
          </w:tcPr>
          <w:p>
            <w:pPr>
              <w:spacing w:after="0"/>
            </w:pPr>
            <w:r>
              <w:rPr>
                <w:rFonts w:ascii="Calibri" w:cs="Calibri" w:eastAsia="Calibri" w:hAnsi="Calibri"/>
                <w:color w:val="39485C"/>
                <w:sz w:val="20"/>
                <w:szCs w:val="20"/>
              </w:rPr>
              <w:t xml:space="preserve">Do not place tables in this document — upload them as figures instead</w:t>
            </w:r>
          </w:p>
        </w:tc>
      </w:tr>
      <w:tr>
        <w:tc>
          <w:tcPr>
            <w:tcW w:type="dxa" w:w="3000"/>
            <w:shd w:fill="FFFFFF" w:val="clear"/>
            <w:tcMar>
              <w:top w:type="dxa" w:w="80"/>
              <w:left w:type="dxa" w:w="120"/>
              <w:bottom w:type="dxa" w:w="80"/>
              <w:right w:type="dxa" w:w="120"/>
            </w:tcMar>
          </w:tcPr>
          <w:p>
            <w:pPr>
              <w:spacing w:after="0"/>
            </w:pPr>
            <w:r>
              <w:rPr>
                <w:rFonts w:ascii="Calibri" w:cs="Calibri" w:eastAsia="Calibri" w:hAnsi="Calibri"/>
                <w:b/>
                <w:bCs/>
                <w:color w:val="16335E"/>
                <w:sz w:val="20"/>
                <w:szCs w:val="20"/>
              </w:rPr>
              <w:t xml:space="preserve">Figures</w:t>
            </w:r>
          </w:p>
        </w:tc>
        <w:tc>
          <w:tcPr>
            <w:tcW w:type="dxa" w:w="6100"/>
            <w:shd w:fill="FFFFFF" w:val="clear"/>
            <w:tcMar>
              <w:top w:type="dxa" w:w="80"/>
              <w:left w:type="dxa" w:w="120"/>
              <w:bottom w:type="dxa" w:w="80"/>
              <w:right w:type="dxa" w:w="120"/>
            </w:tcMar>
          </w:tcPr>
          <w:p>
            <w:pPr>
              <w:spacing w:after="0"/>
            </w:pPr>
            <w:r>
              <w:rPr>
                <w:rFonts w:ascii="Calibri" w:cs="Calibri" w:eastAsia="Calibri" w:hAnsi="Calibri"/>
                <w:color w:val="39485C"/>
                <w:sz w:val="20"/>
                <w:szCs w:val="20"/>
              </w:rPr>
              <w:t xml:space="preserve">Up to two, uploaded separately in the online form (JPG/GIF/PNG, ideally 600 dpi, max 2 MB each)</w:t>
            </w:r>
          </w:p>
        </w:tc>
      </w:tr>
      <w:tr>
        <w:tc>
          <w:tcPr>
            <w:tcW w:type="dxa" w:w="3000"/>
            <w:shd w:fill="F5F9FC" w:val="clear"/>
            <w:tcMar>
              <w:top w:type="dxa" w:w="80"/>
              <w:left w:type="dxa" w:w="120"/>
              <w:bottom w:type="dxa" w:w="80"/>
              <w:right w:type="dxa" w:w="120"/>
            </w:tcMar>
          </w:tcPr>
          <w:p>
            <w:pPr>
              <w:spacing w:after="0"/>
            </w:pPr>
            <w:r>
              <w:rPr>
                <w:rFonts w:ascii="Calibri" w:cs="Calibri" w:eastAsia="Calibri" w:hAnsi="Calibri"/>
                <w:b/>
                <w:bCs/>
                <w:color w:val="16335E"/>
                <w:sz w:val="20"/>
                <w:szCs w:val="20"/>
              </w:rPr>
              <w:t xml:space="preserve">Drug names</w:t>
            </w:r>
          </w:p>
        </w:tc>
        <w:tc>
          <w:tcPr>
            <w:tcW w:type="dxa" w:w="6100"/>
            <w:shd w:fill="F5F9FC" w:val="clear"/>
            <w:tcMar>
              <w:top w:type="dxa" w:w="80"/>
              <w:left w:type="dxa" w:w="120"/>
              <w:bottom w:type="dxa" w:w="80"/>
              <w:right w:type="dxa" w:w="120"/>
            </w:tcMar>
          </w:tcPr>
          <w:p>
            <w:pPr>
              <w:spacing w:after="0"/>
            </w:pPr>
            <w:r>
              <w:rPr>
                <w:rFonts w:ascii="Calibri" w:cs="Calibri" w:eastAsia="Calibri" w:hAnsi="Calibri"/>
                <w:color w:val="39485C"/>
                <w:sz w:val="20"/>
                <w:szCs w:val="20"/>
              </w:rPr>
              <w:t xml:space="preserve">Lowercase generic names; capitalised product names only when essential</w:t>
            </w:r>
          </w:p>
        </w:tc>
      </w:tr>
    </w:tbl>
    <w:p>
      <w:pPr>
        <w:spacing w:after="120"/>
      </w:pPr>
      <w:r>
        <w:rPr>
          <w:rFonts w:ascii="Calibri" w:cs="Calibri" w:eastAsia="Calibri" w:hAnsi="Calibri"/>
          <w:color w:val="1F2D3F"/>
          <w:sz w:val="22"/>
          <w:szCs w:val="22"/>
        </w:rPr>
        <w:t xml:space="preserve"/>
      </w:r>
    </w:p>
    <w:p>
      <w:pPr>
        <w:pBdr>
          <w:bottom w:val="single" w:color="D9E2EC" w:sz="6"/>
        </w:pBdr>
        <w:spacing w:after="200" w:before="60"/>
      </w:pPr>
      <w:r>
        <w:rPr>
          <w:sz w:val="2"/>
          <w:szCs w:val="2"/>
        </w:rPr>
        <w:t xml:space="preserve"/>
      </w:r>
    </w:p>
    <w:p>
      <w:pPr>
        <w:spacing w:after="180" w:before="120"/>
      </w:pPr>
      <w:r>
        <w:rPr>
          <w:rFonts w:ascii="Calibri" w:cs="Calibri" w:eastAsia="Calibri" w:hAnsi="Calibri"/>
          <w:b/>
          <w:bCs/>
          <w:color w:val="16335E"/>
          <w:sz w:val="26"/>
          <w:szCs w:val="26"/>
        </w:rPr>
        <w:t xml:space="preserve">Write your abstract below</w:t>
      </w:r>
    </w:p>
    <w:p>
      <w:pPr>
        <w:spacing w:after="100" w:before="280"/>
      </w:pPr>
      <w:r>
        <w:rPr>
          <w:rFonts w:ascii="Calibri" w:cs="Calibri" w:eastAsia="Calibri" w:hAnsi="Calibri"/>
          <w:b/>
          <w:bCs/>
          <w:color w:val="16335E"/>
          <w:sz w:val="26"/>
          <w:szCs w:val="26"/>
        </w:rPr>
        <w:t xml:space="preserve">Introduction</w:t>
      </w:r>
    </w:p>
    <w:p>
      <w:pPr>
        <w:spacing w:after="120" w:line="276"/>
      </w:pPr>
      <w:r>
        <w:rPr>
          <w:rFonts w:ascii="Calibri" w:cs="Calibri" w:eastAsia="Calibri" w:hAnsi="Calibri"/>
          <w:i/>
          <w:iCs/>
          <w:color w:val="9AA7B5"/>
          <w:sz w:val="22"/>
          <w:szCs w:val="22"/>
        </w:rPr>
        <w:t xml:space="preserve">A short introduction indicating the rationale of the study.</w:t>
      </w:r>
    </w:p>
    <w:p>
      <w:pPr>
        <w:spacing w:after="120" w:line="276"/>
      </w:pPr>
      <w:r>
        <w:rPr>
          <w:rFonts w:ascii="Calibri" w:cs="Calibri" w:eastAsia="Calibri" w:hAnsi="Calibri"/>
          <w:color w:val="5B6B80"/>
          <w:sz w:val="22"/>
          <w:szCs w:val="22"/>
        </w:rPr>
        <w:t xml:space="preserve">[Type here]</w:t>
      </w:r>
    </w:p>
    <w:p>
      <w:pPr>
        <w:spacing w:after="100" w:before="280"/>
      </w:pPr>
      <w:r>
        <w:rPr>
          <w:rFonts w:ascii="Calibri" w:cs="Calibri" w:eastAsia="Calibri" w:hAnsi="Calibri"/>
          <w:b/>
          <w:bCs/>
          <w:color w:val="16335E"/>
          <w:sz w:val="26"/>
          <w:szCs w:val="26"/>
        </w:rPr>
        <w:t xml:space="preserve">Methods</w:t>
      </w:r>
    </w:p>
    <w:p>
      <w:pPr>
        <w:spacing w:after="120" w:line="276"/>
      </w:pPr>
      <w:r>
        <w:rPr>
          <w:rFonts w:ascii="Calibri" w:cs="Calibri" w:eastAsia="Calibri" w:hAnsi="Calibri"/>
          <w:i/>
          <w:iCs/>
          <w:color w:val="9AA7B5"/>
          <w:sz w:val="22"/>
          <w:szCs w:val="22"/>
        </w:rPr>
        <w:t xml:space="preserve">A brief description of the pertinent methodological procedures.</w:t>
      </w:r>
    </w:p>
    <w:p>
      <w:pPr>
        <w:spacing w:after="120" w:line="276"/>
      </w:pPr>
      <w:r>
        <w:rPr>
          <w:rFonts w:ascii="Calibri" w:cs="Calibri" w:eastAsia="Calibri" w:hAnsi="Calibri"/>
          <w:color w:val="5B6B80"/>
          <w:sz w:val="22"/>
          <w:szCs w:val="22"/>
        </w:rPr>
        <w:t xml:space="preserve">[Type here]</w:t>
      </w:r>
    </w:p>
    <w:p>
      <w:pPr>
        <w:spacing w:after="100" w:before="280"/>
      </w:pPr>
      <w:r>
        <w:rPr>
          <w:rFonts w:ascii="Calibri" w:cs="Calibri" w:eastAsia="Calibri" w:hAnsi="Calibri"/>
          <w:b/>
          <w:bCs/>
          <w:color w:val="16335E"/>
          <w:sz w:val="26"/>
          <w:szCs w:val="26"/>
        </w:rPr>
        <w:t xml:space="preserve">Results</w:t>
      </w:r>
    </w:p>
    <w:p>
      <w:pPr>
        <w:spacing w:after="120" w:line="276"/>
      </w:pPr>
      <w:r>
        <w:rPr>
          <w:rFonts w:ascii="Calibri" w:cs="Calibri" w:eastAsia="Calibri" w:hAnsi="Calibri"/>
          <w:i/>
          <w:iCs/>
          <w:color w:val="9AA7B5"/>
          <w:sz w:val="22"/>
          <w:szCs w:val="22"/>
        </w:rPr>
        <w:t xml:space="preserve">A summary of the results of the research.</w:t>
      </w:r>
    </w:p>
    <w:p>
      <w:pPr>
        <w:spacing w:after="120" w:line="276"/>
      </w:pPr>
      <w:r>
        <w:rPr>
          <w:rFonts w:ascii="Calibri" w:cs="Calibri" w:eastAsia="Calibri" w:hAnsi="Calibri"/>
          <w:color w:val="5B6B80"/>
          <w:sz w:val="22"/>
          <w:szCs w:val="22"/>
        </w:rPr>
        <w:t xml:space="preserve">[Type here]</w:t>
      </w:r>
    </w:p>
    <w:p>
      <w:pPr>
        <w:spacing w:after="100" w:before="280"/>
      </w:pPr>
      <w:r>
        <w:rPr>
          <w:rFonts w:ascii="Calibri" w:cs="Calibri" w:eastAsia="Calibri" w:hAnsi="Calibri"/>
          <w:b/>
          <w:bCs/>
          <w:color w:val="16335E"/>
          <w:sz w:val="26"/>
          <w:szCs w:val="26"/>
        </w:rPr>
        <w:t xml:space="preserve">Conclusions</w:t>
      </w:r>
    </w:p>
    <w:p>
      <w:pPr>
        <w:spacing w:after="120" w:line="276"/>
      </w:pPr>
      <w:r>
        <w:rPr>
          <w:rFonts w:ascii="Calibri" w:cs="Calibri" w:eastAsia="Calibri" w:hAnsi="Calibri"/>
          <w:i/>
          <w:iCs/>
          <w:color w:val="9AA7B5"/>
          <w:sz w:val="22"/>
          <w:szCs w:val="22"/>
        </w:rPr>
        <w:t xml:space="preserve">A statement of the main conclusions.</w:t>
      </w:r>
    </w:p>
    <w:p>
      <w:pPr>
        <w:spacing w:after="120" w:line="276"/>
      </w:pPr>
      <w:r>
        <w:rPr>
          <w:rFonts w:ascii="Calibri" w:cs="Calibri" w:eastAsia="Calibri" w:hAnsi="Calibri"/>
          <w:color w:val="5B6B80"/>
          <w:sz w:val="22"/>
          <w:szCs w:val="22"/>
        </w:rPr>
        <w:t xml:space="preserve">[Type here]</w:t>
      </w:r>
    </w:p>
    <w:p>
      <w:pPr>
        <w:pBdr>
          <w:bottom w:val="single" w:color="D9E2EC" w:sz="6"/>
        </w:pBdr>
        <w:spacing w:after="200" w:before="60"/>
      </w:pPr>
      <w:r>
        <w:rPr>
          <w:sz w:val="2"/>
          <w:szCs w:val="2"/>
        </w:rPr>
        <w:t xml:space="preserve"/>
      </w:r>
    </w:p>
    <w:p>
      <w:pPr>
        <w:spacing w:after="100" w:before="280"/>
      </w:pPr>
      <w:r>
        <w:rPr>
          <w:rFonts w:ascii="Calibri" w:cs="Calibri" w:eastAsia="Calibri" w:hAnsi="Calibri"/>
          <w:b/>
          <w:bCs/>
          <w:color w:val="16335E"/>
          <w:sz w:val="26"/>
          <w:szCs w:val="26"/>
        </w:rPr>
        <w:t xml:space="preserve">Before you upload</w:t>
      </w:r>
    </w:p>
    <w:p>
      <w:pPr>
        <w:spacing w:after="70"/>
        <w:ind w:left="280" w:hanging="220"/>
      </w:pPr>
      <w:r>
        <w:rPr>
          <w:rFonts w:ascii="Calibri" w:cs="Calibri" w:eastAsia="Calibri" w:hAnsi="Calibri"/>
          <w:color w:val="1A8A6E"/>
          <w:sz w:val="22"/>
          <w:szCs w:val="22"/>
        </w:rPr>
        <w:t xml:space="preserve">☐   </w:t>
      </w:r>
      <w:r>
        <w:rPr>
          <w:rFonts w:ascii="Calibri" w:cs="Calibri" w:eastAsia="Calibri" w:hAnsi="Calibri"/>
          <w:color w:val="39485C"/>
          <w:sz w:val="21"/>
          <w:szCs w:val="21"/>
        </w:rPr>
        <w:t xml:space="preserve">The four headings above are present and each section is completed.</w:t>
      </w:r>
    </w:p>
    <w:p>
      <w:pPr>
        <w:spacing w:after="70"/>
        <w:ind w:left="280" w:hanging="220"/>
      </w:pPr>
      <w:r>
        <w:rPr>
          <w:rFonts w:ascii="Calibri" w:cs="Calibri" w:eastAsia="Calibri" w:hAnsi="Calibri"/>
          <w:color w:val="1A8A6E"/>
          <w:sz w:val="22"/>
          <w:szCs w:val="22"/>
        </w:rPr>
        <w:t xml:space="preserve">☐   </w:t>
      </w:r>
      <w:r>
        <w:rPr>
          <w:rFonts w:ascii="Calibri" w:cs="Calibri" w:eastAsia="Calibri" w:hAnsi="Calibri"/>
          <w:color w:val="39485C"/>
          <w:sz w:val="21"/>
          <w:szCs w:val="21"/>
        </w:rPr>
        <w:t xml:space="preserve">No title, author names, affiliations or institutions appear in this document.</w:t>
      </w:r>
    </w:p>
    <w:p>
      <w:pPr>
        <w:spacing w:after="70"/>
        <w:ind w:left="280" w:hanging="220"/>
      </w:pPr>
      <w:r>
        <w:rPr>
          <w:rFonts w:ascii="Calibri" w:cs="Calibri" w:eastAsia="Calibri" w:hAnsi="Calibri"/>
          <w:color w:val="1A8A6E"/>
          <w:sz w:val="22"/>
          <w:szCs w:val="22"/>
        </w:rPr>
        <w:t xml:space="preserve">☐   </w:t>
      </w:r>
      <w:r>
        <w:rPr>
          <w:rFonts w:ascii="Calibri" w:cs="Calibri" w:eastAsia="Calibri" w:hAnsi="Calibri"/>
          <w:color w:val="39485C"/>
          <w:sz w:val="21"/>
          <w:szCs w:val="21"/>
        </w:rPr>
        <w:t xml:space="preserve">The body is within 3,000 characters including spaces.</w:t>
      </w:r>
    </w:p>
    <w:p>
      <w:pPr>
        <w:spacing w:after="70"/>
        <w:ind w:left="280" w:hanging="220"/>
      </w:pPr>
      <w:r>
        <w:rPr>
          <w:rFonts w:ascii="Calibri" w:cs="Calibri" w:eastAsia="Calibri" w:hAnsi="Calibri"/>
          <w:color w:val="1A8A6E"/>
          <w:sz w:val="22"/>
          <w:szCs w:val="22"/>
        </w:rPr>
        <w:t xml:space="preserve">☐   </w:t>
      </w:r>
      <w:r>
        <w:rPr>
          <w:rFonts w:ascii="Calibri" w:cs="Calibri" w:eastAsia="Calibri" w:hAnsi="Calibri"/>
          <w:color w:val="39485C"/>
          <w:sz w:val="21"/>
          <w:szCs w:val="21"/>
        </w:rPr>
        <w:t xml:space="preserve">No tables are embedded in this document.</w:t>
      </w:r>
    </w:p>
    <w:p>
      <w:pPr>
        <w:spacing w:after="70"/>
        <w:ind w:left="280" w:hanging="220"/>
      </w:pPr>
      <w:r>
        <w:rPr>
          <w:rFonts w:ascii="Calibri" w:cs="Calibri" w:eastAsia="Calibri" w:hAnsi="Calibri"/>
          <w:color w:val="1A8A6E"/>
          <w:sz w:val="22"/>
          <w:szCs w:val="22"/>
        </w:rPr>
        <w:t xml:space="preserve">☐   </w:t>
      </w:r>
      <w:r>
        <w:rPr>
          <w:rFonts w:ascii="Calibri" w:cs="Calibri" w:eastAsia="Calibri" w:hAnsi="Calibri"/>
          <w:color w:val="39485C"/>
          <w:sz w:val="21"/>
          <w:szCs w:val="21"/>
        </w:rPr>
        <w:t xml:space="preserve">Nonstandard abbreviations are defined at first use (maximum three).</w:t>
      </w:r>
    </w:p>
    <w:p>
      <w:pPr>
        <w:spacing w:after="70"/>
        <w:ind w:left="280" w:hanging="220"/>
      </w:pPr>
      <w:r>
        <w:rPr>
          <w:rFonts w:ascii="Calibri" w:cs="Calibri" w:eastAsia="Calibri" w:hAnsi="Calibri"/>
          <w:color w:val="1A8A6E"/>
          <w:sz w:val="22"/>
          <w:szCs w:val="22"/>
        </w:rPr>
        <w:t xml:space="preserve">☐   </w:t>
      </w:r>
      <w:r>
        <w:rPr>
          <w:rFonts w:ascii="Calibri" w:cs="Calibri" w:eastAsia="Calibri" w:hAnsi="Calibri"/>
          <w:color w:val="39485C"/>
          <w:sz w:val="21"/>
          <w:szCs w:val="21"/>
        </w:rPr>
        <w:t xml:space="preserve">Figures, if any, are saved as separate image files ready to upload.</w:t>
      </w:r>
    </w:p>
    <w:p>
      <w:pPr>
        <w:pBdr>
          <w:bottom w:val="single" w:color="D9E2EC" w:sz="6"/>
        </w:pBdr>
        <w:spacing w:after="200" w:before="60"/>
      </w:pPr>
      <w:r>
        <w:rPr>
          <w:sz w:val="2"/>
          <w:szCs w:val="2"/>
        </w:rPr>
        <w:t xml:space="preserve"/>
      </w:r>
    </w:p>
    <w:p>
      <w:pPr>
        <w:spacing w:before="60"/>
        <w:jc w:val="center"/>
      </w:pPr>
      <w:r>
        <w:rPr>
          <w:rFonts w:ascii="Calibri" w:cs="Calibri" w:eastAsia="Calibri" w:hAnsi="Calibri"/>
          <w:color w:val="5B6B80"/>
          <w:sz w:val="18"/>
          <w:szCs w:val="18"/>
        </w:rPr>
        <w:t xml:space="preserve">Submit at isvca2027.org  ·  Deadline: November 30, 2026, 23:59 US Eastern Time  ·  program@isvca2027.org</w:t>
      </w:r>
    </w:p>
    <w:sectPr>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ISVCA 2027 Abstract Template</dc:title>
  <dc:creator>ISVCA 2027 Organizing Committee</dc:creator>
  <dc:description>Official abstract template for the 18th Meeting of the ISVCA</dc:description>
  <cp:lastModifiedBy>Un-named</cp:lastModifiedBy>
  <cp:revision>1</cp:revision>
  <dcterms:created xsi:type="dcterms:W3CDTF">2026-07-31T08:32:30.032Z</dcterms:created>
  <dcterms:modified xsi:type="dcterms:W3CDTF">2026-07-31T08:32:30.033Z</dcterms:modified>
</cp:coreProperties>
</file>

<file path=docProps/custom.xml><?xml version="1.0" encoding="utf-8"?>
<Properties xmlns="http://schemas.openxmlformats.org/officeDocument/2006/custom-properties" xmlns:vt="http://schemas.openxmlformats.org/officeDocument/2006/docPropsVTypes"/>
</file>